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E8" w:rsidRPr="00DB652E" w:rsidRDefault="00DB652E" w:rsidP="00DB652E">
      <w:pPr>
        <w:bidi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  <w:noProof/>
        </w:rPr>
        <w:drawing>
          <wp:inline distT="0" distB="0" distL="0" distR="0">
            <wp:extent cx="5486400" cy="4797778"/>
            <wp:effectExtent l="38100" t="0" r="19050" b="603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DA01E8" w:rsidRPr="00DB652E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83" w:rsidRDefault="00CC3A83" w:rsidP="00E30708">
      <w:pPr>
        <w:spacing w:after="0" w:line="240" w:lineRule="auto"/>
      </w:pPr>
      <w:r>
        <w:separator/>
      </w:r>
    </w:p>
  </w:endnote>
  <w:endnote w:type="continuationSeparator" w:id="0">
    <w:p w:rsidR="00CC3A83" w:rsidRDefault="00CC3A83" w:rsidP="00E3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83" w:rsidRDefault="00CC3A83" w:rsidP="00E30708">
      <w:pPr>
        <w:spacing w:after="0" w:line="240" w:lineRule="auto"/>
      </w:pPr>
      <w:r>
        <w:separator/>
      </w:r>
    </w:p>
  </w:footnote>
  <w:footnote w:type="continuationSeparator" w:id="0">
    <w:p w:rsidR="00CC3A83" w:rsidRDefault="00CC3A83" w:rsidP="00E3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08" w:rsidRDefault="00E3070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30708" w:rsidRPr="00E30708" w:rsidRDefault="00E30708" w:rsidP="00E3070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0000" w:themeColor="text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E3070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000000" w:themeColor="text1"/>
                                  <w:rtl/>
                                </w:rPr>
                                <w:t xml:space="preserve">فلوچارت راهنمای اخذ پروانه ساخت </w:t>
                              </w:r>
                            </w:sdtContent>
                          </w:sdt>
                          <w:r>
                            <w:rPr>
                              <w:rFonts w:hint="cs"/>
                              <w:b/>
                              <w:bCs/>
                              <w:cap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caps/>
                              <w:color w:val="000000" w:themeColor="text1"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caps/>
                              <w:color w:val="000000" w:themeColor="text1"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E30708" w:rsidRPr="00E30708" w:rsidRDefault="00E30708" w:rsidP="00E3070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000000" w:themeColor="text1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0000" w:themeColor="text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E30708">
                          <w:rPr>
                            <w:rFonts w:hint="cs"/>
                            <w:b/>
                            <w:bCs/>
                            <w:caps/>
                            <w:color w:val="000000" w:themeColor="text1"/>
                            <w:rtl/>
                          </w:rPr>
                          <w:t xml:space="preserve">فلوچارت راهنمای اخذ پروانه ساخت </w:t>
                        </w:r>
                      </w:sdtContent>
                    </w:sdt>
                    <w:r>
                      <w:rPr>
                        <w:rFonts w:hint="cs"/>
                        <w:b/>
                        <w:bCs/>
                        <w:caps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caps/>
                        <w:color w:val="000000" w:themeColor="text1"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caps/>
                        <w:color w:val="000000" w:themeColor="text1"/>
                        <w:rtl/>
                      </w:rPr>
                      <w:tab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3"/>
    <w:rsid w:val="00007273"/>
    <w:rsid w:val="000A6C84"/>
    <w:rsid w:val="00107D73"/>
    <w:rsid w:val="001D797D"/>
    <w:rsid w:val="006C2840"/>
    <w:rsid w:val="00716152"/>
    <w:rsid w:val="008877DD"/>
    <w:rsid w:val="00A206D0"/>
    <w:rsid w:val="00B80632"/>
    <w:rsid w:val="00BD3912"/>
    <w:rsid w:val="00C14F47"/>
    <w:rsid w:val="00CC3A83"/>
    <w:rsid w:val="00DA01E8"/>
    <w:rsid w:val="00DB652E"/>
    <w:rsid w:val="00E30708"/>
    <w:rsid w:val="00F0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C673399-ECFE-4854-9FD8-3F629DBB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C84"/>
    <w:pPr>
      <w:spacing w:line="480" w:lineRule="auto"/>
      <w:ind w:firstLine="720"/>
      <w:jc w:val="right"/>
    </w:pPr>
    <w:rPr>
      <w:rFonts w:ascii="Nazanin" w:hAnsi="Nazanin" w:cs="Nazanin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08"/>
    <w:rPr>
      <w:rFonts w:ascii="Nazanin" w:hAnsi="Nazanin" w:cs="Nazanin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E3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08"/>
    <w:rPr>
      <w:rFonts w:ascii="Nazanin" w:hAnsi="Nazanin" w:cs="Nazanin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FD8DDF-AF83-43C5-B4FB-6E6961CB7D4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AB57951-33E8-4F4C-BA52-54D55EBFF898}">
      <dgm:prSet phldrT="[Text]" custT="1"/>
      <dgm:spPr/>
      <dgm:t>
        <a:bodyPr/>
        <a:lstStyle/>
        <a:p>
          <a:pPr algn="ctr" rtl="1"/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ثبت نام شرکت(مدیرعامل) در سامانه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پیوست1</a:t>
          </a:r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8A144F8C-47A2-496C-B6BD-5106ABA9EB64}" type="parTrans" cxnId="{9D2D6B5E-1EF4-4224-8DBF-67C5EE652BF7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C187A190-561F-4727-B326-BF3C7AA47EB7}" type="sibTrans" cxnId="{9D2D6B5E-1EF4-4224-8DBF-67C5EE652BF7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709607F4-8085-46DB-92F6-758FC6668220}">
      <dgm:prSet phldrT="[Text]" custT="1"/>
      <dgm:spPr/>
      <dgm:t>
        <a:bodyPr/>
        <a:lstStyle/>
        <a:p>
          <a:pPr algn="ctr" rtl="1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78F7B7AA-922D-4B44-805E-4B3DC5B7CE96}" type="parTrans" cxnId="{27EA6710-DD8B-45ED-B722-5E5FF3DDF613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8679ACED-C75E-4C47-BCB7-2214F166AECF}" type="sibTrans" cxnId="{27EA6710-DD8B-45ED-B722-5E5FF3DDF613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9B5AD192-8FE0-4817-8BB7-9F407AE39A83}">
      <dgm:prSet phldrT="[Text]" custT="1"/>
      <dgm:spPr/>
      <dgm:t>
        <a:bodyPr/>
        <a:lstStyle/>
        <a:p>
          <a:pPr algn="ctr" rtl="1"/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عضویت و ثبت نام شرکت در سامانه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imed.ir</a:t>
          </a:r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  پیوست 2</a:t>
          </a:r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72AF3765-2328-49B0-9853-5FFDF62DE6E1}" type="parTrans" cxnId="{A72D6F07-5809-4289-B3EC-7D5E299FC0A0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96A8CD6A-87BA-469D-BCA4-B23C7BD8CD49}" type="sibTrans" cxnId="{A72D6F07-5809-4289-B3EC-7D5E299FC0A0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865A18D7-2919-47C4-B414-40C59592AD4B}">
      <dgm:prSet phldrT="[Text]" custT="1"/>
      <dgm:spPr/>
      <dgm:t>
        <a:bodyPr/>
        <a:lstStyle/>
        <a:p>
          <a:pPr algn="ctr" rtl="1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7D1B268E-80EF-48CF-9602-7ACDA4B9B7E3}" type="parTrans" cxnId="{382E9856-B96D-42C9-8D63-CD7E7214D04A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E5B811A5-F1A8-4D0E-ABB7-BF0F93E1F290}" type="sibTrans" cxnId="{382E9856-B96D-42C9-8D63-CD7E7214D04A}">
      <dgm:prSet/>
      <dgm:spPr/>
      <dgm:t>
        <a:bodyPr/>
        <a:lstStyle/>
        <a:p>
          <a:pPr algn="ctr" rtl="0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334B5EF3-E36B-4AF0-B32E-5C8F84E22DCE}">
      <dgm:prSet custT="1"/>
      <dgm:spPr/>
      <dgm:t>
        <a:bodyPr/>
        <a:lstStyle/>
        <a:p>
          <a:pPr algn="ctr"/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اخذ پروانه ساخت از دانشگاه علوم پزشکی سمنان(در صورت تایید موافقت اصولی، پرونده درخواست از  اداره کل تجهیزات پزشکی به کارتابل دانشگاه ارسال می گردد.)</a:t>
          </a:r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E72B28A8-F546-4F76-8C63-ABBCBF77E9F5}" type="parTrans" cxnId="{E04B9F66-3240-4519-A1E6-39AB8A6AB74E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76CEBEBB-735A-4B04-AC9F-82A4E833CBC0}" type="sibTrans" cxnId="{E04B9F66-3240-4519-A1E6-39AB8A6AB74E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4966BA62-2370-48E2-839D-B057021D2B09}">
      <dgm:prSet custT="1"/>
      <dgm:spPr/>
      <dgm:t>
        <a:bodyPr/>
        <a:lstStyle/>
        <a:p>
          <a:pPr algn="ctr" rtl="1"/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اخذ موافقت اصولی از اداره کل تجهیزات: ثبت کالای تولیدی در 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Imed.ir</a:t>
          </a:r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 پیوست 3</a:t>
          </a:r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DF88BC14-B6FA-44D2-B37D-42143FB0AEC0}" type="sibTrans" cxnId="{367E7229-DB4D-45F8-9DD4-0FE531898F45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805C539F-A6F5-4A36-9DB5-6ADC8753131E}" type="parTrans" cxnId="{367E7229-DB4D-45F8-9DD4-0FE531898F45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D9E8C75C-E6F4-47ED-8CB0-E555567C00C9}">
      <dgm:prSet custT="1"/>
      <dgm:spPr/>
      <dgm:t>
        <a:bodyPr/>
        <a:lstStyle/>
        <a:p>
          <a:pPr algn="ctr" rtl="1"/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احراز صلاحیت مسئول فنی شرکت(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  <a:r>
            <a:rPr lang="fa-IR" sz="1600" b="1">
              <a:solidFill>
                <a:schemeClr val="tx1"/>
              </a:solidFill>
              <a:cs typeface="2  Baran" panose="00000400000000000000" pitchFamily="2" charset="-78"/>
            </a:rPr>
            <a:t>) و معرفی مسئول فنی توسط مدیرعامل  در کارتابل </a:t>
          </a:r>
          <a:r>
            <a:rPr lang="en-US" sz="1600" b="1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</a:p>
      </dgm:t>
    </dgm:pt>
    <dgm:pt modelId="{7EBD2697-9637-41C8-AF7E-4E253B7A5D15}" type="parTrans" cxnId="{6E7E84DD-6B0D-482E-8B50-AE8199DBDD06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0ED8B2D4-53B8-46B0-99D5-BDB2D31CE9AD}" type="sibTrans" cxnId="{6E7E84DD-6B0D-482E-8B50-AE8199DBDD06}">
      <dgm:prSet/>
      <dgm:spPr/>
      <dgm:t>
        <a:bodyPr/>
        <a:lstStyle/>
        <a:p>
          <a:pPr algn="ctr"/>
          <a:endParaRPr lang="en-US" sz="1600" b="1">
            <a:solidFill>
              <a:schemeClr val="tx1"/>
            </a:solidFill>
            <a:cs typeface="2  Baran" panose="00000400000000000000" pitchFamily="2" charset="-78"/>
          </a:endParaRPr>
        </a:p>
      </dgm:t>
    </dgm:pt>
    <dgm:pt modelId="{D21BBCDA-2678-4990-99F5-C45DDD275F58}" type="pres">
      <dgm:prSet presAssocID="{B6FD8DDF-AF83-43C5-B4FB-6E6961CB7D4A}" presName="linear" presStyleCnt="0">
        <dgm:presLayoutVars>
          <dgm:animLvl val="lvl"/>
          <dgm:resizeHandles val="exact"/>
        </dgm:presLayoutVars>
      </dgm:prSet>
      <dgm:spPr/>
    </dgm:pt>
    <dgm:pt modelId="{B3FC6FB2-4A70-4B26-8AE7-D19A5ACEA031}" type="pres">
      <dgm:prSet presAssocID="{1AB57951-33E8-4F4C-BA52-54D55EBFF898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43EDF6-6C5D-4C45-9D11-8FE956480F97}" type="pres">
      <dgm:prSet presAssocID="{1AB57951-33E8-4F4C-BA52-54D55EBFF898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1F1378-F066-46F8-BCF1-649BED0341F1}" type="pres">
      <dgm:prSet presAssocID="{D9E8C75C-E6F4-47ED-8CB0-E555567C00C9}" presName="parentText" presStyleLbl="node1" presStyleIdx="1" presStyleCnt="5" custLinFactY="-8207" custLinFactNeighborX="206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EB26E9-DC89-4DC7-9FD4-2287B0BDF2F5}" type="pres">
      <dgm:prSet presAssocID="{0ED8B2D4-53B8-46B0-99D5-BDB2D31CE9AD}" presName="spacer" presStyleCnt="0"/>
      <dgm:spPr/>
    </dgm:pt>
    <dgm:pt modelId="{94BF2CD2-9D40-4E33-9E2D-F7325DE93152}" type="pres">
      <dgm:prSet presAssocID="{9B5AD192-8FE0-4817-8BB7-9F407AE39A83}" presName="parentText" presStyleLbl="node1" presStyleIdx="2" presStyleCnt="5" custLinFactNeighborX="823" custLinFactNeighborY="-470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04F989-BDD1-4AA3-8E05-B5B4AB45E219}" type="pres">
      <dgm:prSet presAssocID="{9B5AD192-8FE0-4817-8BB7-9F407AE39A83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F1157C-4E35-4699-8F17-4CF80128977D}" type="pres">
      <dgm:prSet presAssocID="{4966BA62-2370-48E2-839D-B057021D2B09}" presName="parentText" presStyleLbl="node1" presStyleIdx="3" presStyleCnt="5" custLinFactY="-4177" custLinFactNeighborX="-41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4D2804-2255-48B3-B953-8B3ABE2834B6}" type="pres">
      <dgm:prSet presAssocID="{DF88BC14-B6FA-44D2-B37D-42143FB0AEC0}" presName="spacer" presStyleCnt="0"/>
      <dgm:spPr/>
    </dgm:pt>
    <dgm:pt modelId="{534ECB22-797D-4C33-8049-A850EE40344D}" type="pres">
      <dgm:prSet presAssocID="{334B5EF3-E36B-4AF0-B32E-5C8F84E22DCE}" presName="parentText" presStyleLbl="node1" presStyleIdx="4" presStyleCnt="5" custLinFactY="43365" custLinFactNeighborX="41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7EA6710-DD8B-45ED-B722-5E5FF3DDF613}" srcId="{1AB57951-33E8-4F4C-BA52-54D55EBFF898}" destId="{709607F4-8085-46DB-92F6-758FC6668220}" srcOrd="0" destOrd="0" parTransId="{78F7B7AA-922D-4B44-805E-4B3DC5B7CE96}" sibTransId="{8679ACED-C75E-4C47-BCB7-2214F166AECF}"/>
    <dgm:cxn modelId="{A72D6F07-5809-4289-B3EC-7D5E299FC0A0}" srcId="{B6FD8DDF-AF83-43C5-B4FB-6E6961CB7D4A}" destId="{9B5AD192-8FE0-4817-8BB7-9F407AE39A83}" srcOrd="2" destOrd="0" parTransId="{72AF3765-2328-49B0-9853-5FFDF62DE6E1}" sibTransId="{96A8CD6A-87BA-469D-BCA4-B23C7BD8CD49}"/>
    <dgm:cxn modelId="{9D2D6B5E-1EF4-4224-8DBF-67C5EE652BF7}" srcId="{B6FD8DDF-AF83-43C5-B4FB-6E6961CB7D4A}" destId="{1AB57951-33E8-4F4C-BA52-54D55EBFF898}" srcOrd="0" destOrd="0" parTransId="{8A144F8C-47A2-496C-B6BD-5106ABA9EB64}" sibTransId="{C187A190-561F-4727-B326-BF3C7AA47EB7}"/>
    <dgm:cxn modelId="{6E7E84DD-6B0D-482E-8B50-AE8199DBDD06}" srcId="{B6FD8DDF-AF83-43C5-B4FB-6E6961CB7D4A}" destId="{D9E8C75C-E6F4-47ED-8CB0-E555567C00C9}" srcOrd="1" destOrd="0" parTransId="{7EBD2697-9637-41C8-AF7E-4E253B7A5D15}" sibTransId="{0ED8B2D4-53B8-46B0-99D5-BDB2D31CE9AD}"/>
    <dgm:cxn modelId="{13C6D7E7-DE89-4075-AD89-956F4DA218D8}" type="presOf" srcId="{709607F4-8085-46DB-92F6-758FC6668220}" destId="{9F43EDF6-6C5D-4C45-9D11-8FE956480F97}" srcOrd="0" destOrd="0" presId="urn:microsoft.com/office/officeart/2005/8/layout/vList2"/>
    <dgm:cxn modelId="{E04B9F66-3240-4519-A1E6-39AB8A6AB74E}" srcId="{B6FD8DDF-AF83-43C5-B4FB-6E6961CB7D4A}" destId="{334B5EF3-E36B-4AF0-B32E-5C8F84E22DCE}" srcOrd="4" destOrd="0" parTransId="{E72B28A8-F546-4F76-8C63-ABBCBF77E9F5}" sibTransId="{76CEBEBB-735A-4B04-AC9F-82A4E833CBC0}"/>
    <dgm:cxn modelId="{367E7229-DB4D-45F8-9DD4-0FE531898F45}" srcId="{B6FD8DDF-AF83-43C5-B4FB-6E6961CB7D4A}" destId="{4966BA62-2370-48E2-839D-B057021D2B09}" srcOrd="3" destOrd="0" parTransId="{805C539F-A6F5-4A36-9DB5-6ADC8753131E}" sibTransId="{DF88BC14-B6FA-44D2-B37D-42143FB0AEC0}"/>
    <dgm:cxn modelId="{15DADE39-8992-4156-ABDE-B9A4AD5C4632}" type="presOf" srcId="{4966BA62-2370-48E2-839D-B057021D2B09}" destId="{E8F1157C-4E35-4699-8F17-4CF80128977D}" srcOrd="0" destOrd="0" presId="urn:microsoft.com/office/officeart/2005/8/layout/vList2"/>
    <dgm:cxn modelId="{038FDD00-89C5-4028-B648-944238EE664B}" type="presOf" srcId="{D9E8C75C-E6F4-47ED-8CB0-E555567C00C9}" destId="{B51F1378-F066-46F8-BCF1-649BED0341F1}" srcOrd="0" destOrd="0" presId="urn:microsoft.com/office/officeart/2005/8/layout/vList2"/>
    <dgm:cxn modelId="{A28AF081-DC2C-4D57-B1CF-124755068333}" type="presOf" srcId="{9B5AD192-8FE0-4817-8BB7-9F407AE39A83}" destId="{94BF2CD2-9D40-4E33-9E2D-F7325DE93152}" srcOrd="0" destOrd="0" presId="urn:microsoft.com/office/officeart/2005/8/layout/vList2"/>
    <dgm:cxn modelId="{C3750A14-F945-41D7-B376-B2045A0F24C8}" type="presOf" srcId="{865A18D7-2919-47C4-B414-40C59592AD4B}" destId="{9D04F989-BDD1-4AA3-8E05-B5B4AB45E219}" srcOrd="0" destOrd="0" presId="urn:microsoft.com/office/officeart/2005/8/layout/vList2"/>
    <dgm:cxn modelId="{D914FBA4-FF65-469A-8BB8-7BC625FA0DF7}" type="presOf" srcId="{B6FD8DDF-AF83-43C5-B4FB-6E6961CB7D4A}" destId="{D21BBCDA-2678-4990-99F5-C45DDD275F58}" srcOrd="0" destOrd="0" presId="urn:microsoft.com/office/officeart/2005/8/layout/vList2"/>
    <dgm:cxn modelId="{382E9856-B96D-42C9-8D63-CD7E7214D04A}" srcId="{9B5AD192-8FE0-4817-8BB7-9F407AE39A83}" destId="{865A18D7-2919-47C4-B414-40C59592AD4B}" srcOrd="0" destOrd="0" parTransId="{7D1B268E-80EF-48CF-9602-7ACDA4B9B7E3}" sibTransId="{E5B811A5-F1A8-4D0E-ABB7-BF0F93E1F290}"/>
    <dgm:cxn modelId="{B0B0043A-4758-4736-9AC2-9A66CFCAA41E}" type="presOf" srcId="{334B5EF3-E36B-4AF0-B32E-5C8F84E22DCE}" destId="{534ECB22-797D-4C33-8049-A850EE40344D}" srcOrd="0" destOrd="0" presId="urn:microsoft.com/office/officeart/2005/8/layout/vList2"/>
    <dgm:cxn modelId="{960F2E42-837F-4612-84EF-EA1AC2D505ED}" type="presOf" srcId="{1AB57951-33E8-4F4C-BA52-54D55EBFF898}" destId="{B3FC6FB2-4A70-4B26-8AE7-D19A5ACEA031}" srcOrd="0" destOrd="0" presId="urn:microsoft.com/office/officeart/2005/8/layout/vList2"/>
    <dgm:cxn modelId="{F2F7C170-CB67-47C4-A928-DABD297F8240}" type="presParOf" srcId="{D21BBCDA-2678-4990-99F5-C45DDD275F58}" destId="{B3FC6FB2-4A70-4B26-8AE7-D19A5ACEA031}" srcOrd="0" destOrd="0" presId="urn:microsoft.com/office/officeart/2005/8/layout/vList2"/>
    <dgm:cxn modelId="{2C852B1E-A263-43D2-A633-4AD8D126F77B}" type="presParOf" srcId="{D21BBCDA-2678-4990-99F5-C45DDD275F58}" destId="{9F43EDF6-6C5D-4C45-9D11-8FE956480F97}" srcOrd="1" destOrd="0" presId="urn:microsoft.com/office/officeart/2005/8/layout/vList2"/>
    <dgm:cxn modelId="{710D210E-FB3E-4772-B637-E1A8BCEB751B}" type="presParOf" srcId="{D21BBCDA-2678-4990-99F5-C45DDD275F58}" destId="{B51F1378-F066-46F8-BCF1-649BED0341F1}" srcOrd="2" destOrd="0" presId="urn:microsoft.com/office/officeart/2005/8/layout/vList2"/>
    <dgm:cxn modelId="{A8941700-7BF5-4610-A8BE-045C17094064}" type="presParOf" srcId="{D21BBCDA-2678-4990-99F5-C45DDD275F58}" destId="{D1EB26E9-DC89-4DC7-9FD4-2287B0BDF2F5}" srcOrd="3" destOrd="0" presId="urn:microsoft.com/office/officeart/2005/8/layout/vList2"/>
    <dgm:cxn modelId="{2AC1BE0E-CCFA-4372-A372-EB8E176B43B7}" type="presParOf" srcId="{D21BBCDA-2678-4990-99F5-C45DDD275F58}" destId="{94BF2CD2-9D40-4E33-9E2D-F7325DE93152}" srcOrd="4" destOrd="0" presId="urn:microsoft.com/office/officeart/2005/8/layout/vList2"/>
    <dgm:cxn modelId="{AE9D8E67-885C-45DD-9BFE-01174CFEA2AB}" type="presParOf" srcId="{D21BBCDA-2678-4990-99F5-C45DDD275F58}" destId="{9D04F989-BDD1-4AA3-8E05-B5B4AB45E219}" srcOrd="5" destOrd="0" presId="urn:microsoft.com/office/officeart/2005/8/layout/vList2"/>
    <dgm:cxn modelId="{4730F59D-B117-4D6E-8B1C-88EB028DB78A}" type="presParOf" srcId="{D21BBCDA-2678-4990-99F5-C45DDD275F58}" destId="{E8F1157C-4E35-4699-8F17-4CF80128977D}" srcOrd="6" destOrd="0" presId="urn:microsoft.com/office/officeart/2005/8/layout/vList2"/>
    <dgm:cxn modelId="{BB4A8696-5710-4D3A-A10B-CE79CA0767CB}" type="presParOf" srcId="{D21BBCDA-2678-4990-99F5-C45DDD275F58}" destId="{AF4D2804-2255-48B3-B953-8B3ABE2834B6}" srcOrd="7" destOrd="0" presId="urn:microsoft.com/office/officeart/2005/8/layout/vList2"/>
    <dgm:cxn modelId="{88DB01D8-535D-4EC5-A1B5-B3A62EDCBFE8}" type="presParOf" srcId="{D21BBCDA-2678-4990-99F5-C45DDD275F58}" destId="{534ECB22-797D-4C33-8049-A850EE40344D}" srcOrd="8" destOrd="0" presId="urn:microsoft.com/office/officeart/2005/8/layout/vList2"/>
  </dgm:cxnLst>
  <dgm:bg>
    <a:solidFill>
      <a:schemeClr val="bg2"/>
    </a:solidFill>
  </dgm:bg>
  <dgm:whole>
    <a:ln>
      <a:solidFill>
        <a:schemeClr val="bg2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C6FB2-4A70-4B26-8AE7-D19A5ACEA031}">
      <dsp:nvSpPr>
        <dsp:cNvPr id="0" name=""/>
        <dsp:cNvSpPr/>
      </dsp:nvSpPr>
      <dsp:spPr>
        <a:xfrm>
          <a:off x="0" y="28318"/>
          <a:ext cx="5486400" cy="862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ثبت نام شرکت(مدیرعامل) در سامانه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پیوست1</a:t>
          </a: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42113" y="70431"/>
        <a:ext cx="5402174" cy="778466"/>
      </dsp:txXfrm>
    </dsp:sp>
    <dsp:sp modelId="{9F43EDF6-6C5D-4C45-9D11-8FE956480F97}">
      <dsp:nvSpPr>
        <dsp:cNvPr id="0" name=""/>
        <dsp:cNvSpPr/>
      </dsp:nvSpPr>
      <dsp:spPr>
        <a:xfrm>
          <a:off x="0" y="891010"/>
          <a:ext cx="5486400" cy="182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0320" rIns="113792" bIns="20320" numCol="1" spcCol="1270" anchor="t" anchorCtr="0">
          <a:noAutofit/>
        </a:bodyPr>
        <a:lstStyle/>
        <a:p>
          <a:pPr marL="171450" lvl="1" indent="-171450" algn="ctr" defTabSz="711200" rtl="1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0" y="891010"/>
        <a:ext cx="5486400" cy="182160"/>
      </dsp:txXfrm>
    </dsp:sp>
    <dsp:sp modelId="{B51F1378-F066-46F8-BCF1-649BED0341F1}">
      <dsp:nvSpPr>
        <dsp:cNvPr id="0" name=""/>
        <dsp:cNvSpPr/>
      </dsp:nvSpPr>
      <dsp:spPr>
        <a:xfrm>
          <a:off x="0" y="970689"/>
          <a:ext cx="5486400" cy="862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احراز صلاحیت مسئول فنی شرکت(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) و معرفی مسئول فنی توسط مدیرعامل  در کارتابل 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ttac.ir</a:t>
          </a:r>
        </a:p>
      </dsp:txBody>
      <dsp:txXfrm>
        <a:off x="42113" y="1012802"/>
        <a:ext cx="5402174" cy="778466"/>
      </dsp:txXfrm>
    </dsp:sp>
    <dsp:sp modelId="{94BF2CD2-9D40-4E33-9E2D-F7325DE93152}">
      <dsp:nvSpPr>
        <dsp:cNvPr id="0" name=""/>
        <dsp:cNvSpPr/>
      </dsp:nvSpPr>
      <dsp:spPr>
        <a:xfrm>
          <a:off x="0" y="1958979"/>
          <a:ext cx="5486400" cy="862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عضویت و ثبت نام شرکت در سامانه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imed.ir</a:t>
          </a: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  پیوست 2</a:t>
          </a: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42113" y="2001092"/>
        <a:ext cx="5402174" cy="778466"/>
      </dsp:txXfrm>
    </dsp:sp>
    <dsp:sp modelId="{9D04F989-BDD1-4AA3-8E05-B5B4AB45E219}">
      <dsp:nvSpPr>
        <dsp:cNvPr id="0" name=""/>
        <dsp:cNvSpPr/>
      </dsp:nvSpPr>
      <dsp:spPr>
        <a:xfrm>
          <a:off x="0" y="2830235"/>
          <a:ext cx="5486400" cy="182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0320" rIns="113792" bIns="20320" numCol="1" spcCol="1270" anchor="t" anchorCtr="0">
          <a:noAutofit/>
        </a:bodyPr>
        <a:lstStyle/>
        <a:p>
          <a:pPr marL="171450" lvl="1" indent="-171450" algn="ctr" defTabSz="711200" rtl="1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0" y="2830235"/>
        <a:ext cx="5486400" cy="182160"/>
      </dsp:txXfrm>
    </dsp:sp>
    <dsp:sp modelId="{E8F1157C-4E35-4699-8F17-4CF80128977D}">
      <dsp:nvSpPr>
        <dsp:cNvPr id="0" name=""/>
        <dsp:cNvSpPr/>
      </dsp:nvSpPr>
      <dsp:spPr>
        <a:xfrm>
          <a:off x="0" y="2944680"/>
          <a:ext cx="5486400" cy="862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اخذ موافقت اصولی از اداره کل تجهیزات: ثبت کالای تولیدی در 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 </a:t>
          </a:r>
          <a:r>
            <a:rPr lang="en-US" sz="1600" b="1" kern="1200">
              <a:solidFill>
                <a:schemeClr val="tx1"/>
              </a:solidFill>
              <a:cs typeface="2  Baran" panose="00000400000000000000" pitchFamily="2" charset="-78"/>
            </a:rPr>
            <a:t>Imed.ir</a:t>
          </a: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 پیوست 3</a:t>
          </a: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42113" y="2986793"/>
        <a:ext cx="5402174" cy="778466"/>
      </dsp:txXfrm>
    </dsp:sp>
    <dsp:sp modelId="{534ECB22-797D-4C33-8049-A850EE40344D}">
      <dsp:nvSpPr>
        <dsp:cNvPr id="0" name=""/>
        <dsp:cNvSpPr/>
      </dsp:nvSpPr>
      <dsp:spPr>
        <a:xfrm>
          <a:off x="0" y="3935085"/>
          <a:ext cx="5486400" cy="862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solidFill>
                <a:schemeClr val="tx1"/>
              </a:solidFill>
              <a:cs typeface="2  Baran" panose="00000400000000000000" pitchFamily="2" charset="-78"/>
            </a:rPr>
            <a:t>اخذ پروانه ساخت از دانشگاه علوم پزشکی سمنان(در صورت تایید موافقت اصولی، پرونده درخواست از  اداره کل تجهیزات پزشکی به کارتابل دانشگاه ارسال می گردد.)</a:t>
          </a:r>
          <a:endParaRPr lang="en-US" sz="1600" b="1" kern="1200">
            <a:solidFill>
              <a:schemeClr val="tx1"/>
            </a:solidFill>
            <a:cs typeface="2  Baran" panose="00000400000000000000" pitchFamily="2" charset="-78"/>
          </a:endParaRPr>
        </a:p>
      </dsp:txBody>
      <dsp:txXfrm>
        <a:off x="42113" y="3977198"/>
        <a:ext cx="5402174" cy="778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8D9B-0596-497C-8315-6A0CA8D0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فلوچارت راهنمای اخذ پروانه ساخت </dc:title>
  <dc:subject/>
  <dc:creator>منا جوادی</dc:creator>
  <cp:keywords/>
  <dc:description/>
  <cp:lastModifiedBy>منا جوادی</cp:lastModifiedBy>
  <cp:revision>5</cp:revision>
  <dcterms:created xsi:type="dcterms:W3CDTF">2021-12-25T08:28:00Z</dcterms:created>
  <dcterms:modified xsi:type="dcterms:W3CDTF">2021-12-25T09:26:00Z</dcterms:modified>
</cp:coreProperties>
</file>